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复旦大学关于自学考试本科毕业论文的管理规定（修订）</w:t>
      </w:r>
    </w:p>
    <w:p/>
    <w:p>
      <w:pPr>
        <w:spacing w:line="380" w:lineRule="exact"/>
      </w:pPr>
      <w:r>
        <w:rPr>
          <w:rFonts w:hint="eastAsia"/>
        </w:rPr>
        <w:t>一、 即将毕业的考生首先向复旦大学自学考试办公室提出申请，考生必须具备下列条件：</w:t>
      </w:r>
    </w:p>
    <w:p>
      <w:pPr>
        <w:spacing w:line="380" w:lineRule="exact"/>
      </w:pPr>
      <w:r>
        <w:rPr>
          <w:rFonts w:hint="eastAsia"/>
        </w:rPr>
        <w:t xml:space="preserve"> 1.必须通过独立本科段全部理论课程（含加考的专科段课程）。新闻学本科专业考生全部课程（含加考课程）考试合格后，应提交两篇公开发表的新闻作品，才可申请毕业论文。</w:t>
      </w:r>
    </w:p>
    <w:p>
      <w:pPr>
        <w:spacing w:line="380" w:lineRule="exact"/>
      </w:pPr>
      <w:r>
        <w:rPr>
          <w:rFonts w:hint="eastAsia"/>
        </w:rPr>
        <w:t xml:space="preserve"> 2.申请者必须携带国家承认学历的专科毕业证书（原件）和复印件及专科段的原发证学校（校教务处）的成绩单（或证明），还有已考出各课课程合格证明书（含上机合格证明）。</w:t>
      </w:r>
    </w:p>
    <w:p>
      <w:pPr>
        <w:spacing w:line="380" w:lineRule="exact"/>
      </w:pPr>
      <w:r>
        <w:rPr>
          <w:rFonts w:hint="eastAsia"/>
        </w:rPr>
        <w:t>二、 申请时间：</w:t>
      </w:r>
    </w:p>
    <w:p>
      <w:pPr>
        <w:spacing w:line="380" w:lineRule="exact"/>
      </w:pPr>
      <w:r>
        <w:rPr>
          <w:rFonts w:hint="eastAsia"/>
        </w:rPr>
        <w:t>上半年申请时间为6月中旬，下半年为12月中旬，过期不候。（双休日、周二下午不办公）三、 申请者必须填写“毕业论文申请表”，同时交纳毕业论文指导（含答辩）费</w:t>
      </w:r>
      <w:bookmarkStart w:id="0" w:name="_GoBack"/>
      <w:bookmarkEnd w:id="0"/>
      <w:r>
        <w:rPr>
          <w:rFonts w:hint="eastAsia"/>
        </w:rPr>
        <w:t>。</w:t>
      </w:r>
    </w:p>
    <w:p>
      <w:pPr>
        <w:spacing w:line="380" w:lineRule="exact"/>
      </w:pPr>
      <w:r>
        <w:rPr>
          <w:rFonts w:hint="eastAsia"/>
        </w:rPr>
        <w:t>四、 毕业论文必须在复旦大学指导教师指导下完成。</w:t>
      </w:r>
    </w:p>
    <w:p>
      <w:pPr>
        <w:spacing w:line="380" w:lineRule="exact"/>
      </w:pPr>
      <w:r>
        <w:rPr>
          <w:rFonts w:hint="eastAsia"/>
        </w:rPr>
        <w:t>五、 毕业论文必须由考生本人独立完成，如发现有代做、抄袭等舞弊行为，一律推迟一年以后重新申请，重新付费，情节严重者，取消毕业资格。</w:t>
      </w:r>
    </w:p>
    <w:p>
      <w:pPr>
        <w:spacing w:line="380" w:lineRule="exact"/>
      </w:pPr>
      <w:r>
        <w:rPr>
          <w:rFonts w:hint="eastAsia"/>
        </w:rPr>
        <w:t xml:space="preserve">六、 </w:t>
      </w:r>
      <w:r>
        <w:rPr>
          <w:rFonts w:hint="eastAsia"/>
          <w:b/>
        </w:rPr>
        <w:t>如欲申请学士学位者，论文成绩应在75分及以上，如达不到75分及以上，但答辩成绩及格者，论文不允许重做</w:t>
      </w:r>
      <w:r>
        <w:rPr>
          <w:rFonts w:hint="eastAsia"/>
        </w:rPr>
        <w:t>。</w:t>
      </w:r>
    </w:p>
    <w:p>
      <w:pPr>
        <w:spacing w:line="380" w:lineRule="exact"/>
      </w:pPr>
      <w:r>
        <w:rPr>
          <w:rFonts w:hint="eastAsia"/>
        </w:rPr>
        <w:t>七、 论文答辩不及格者，不得毕业，但允许重新做一次，须重新申请付费，如仍不通过，取消毕业资格。</w:t>
      </w:r>
    </w:p>
    <w:p>
      <w:pPr>
        <w:spacing w:line="380" w:lineRule="exact"/>
      </w:pPr>
      <w:r>
        <w:rPr>
          <w:rFonts w:hint="eastAsia"/>
        </w:rPr>
        <w:t>八、 考生参加毕业论文答辩的条件：</w:t>
      </w:r>
    </w:p>
    <w:p>
      <w:pPr>
        <w:spacing w:line="380" w:lineRule="exact"/>
      </w:pPr>
      <w:r>
        <w:rPr>
          <w:rFonts w:hint="eastAsia"/>
        </w:rPr>
        <w:t xml:space="preserve"> 1.必须通过所有课程的考试。</w:t>
      </w:r>
    </w:p>
    <w:p>
      <w:pPr>
        <w:spacing w:line="380" w:lineRule="exact"/>
      </w:pPr>
      <w:r>
        <w:rPr>
          <w:rFonts w:hint="eastAsia"/>
        </w:rPr>
        <w:t xml:space="preserve"> 2.参加答辩的论文必须得到指导教师的认可。</w:t>
      </w:r>
    </w:p>
    <w:p>
      <w:pPr>
        <w:spacing w:line="380" w:lineRule="exact"/>
      </w:pPr>
      <w:r>
        <w:rPr>
          <w:rFonts w:hint="eastAsia"/>
        </w:rPr>
        <w:t>九、 论文答辩的时间安排在办理毕业手续之前，上半年为5月中下旬，下半年为11月中下旬。具体答辩时间地点由答辩专家组决定并通知考生，过期者，推迟半年后答辩。</w:t>
      </w:r>
    </w:p>
    <w:p>
      <w:pPr>
        <w:spacing w:line="380" w:lineRule="exact"/>
      </w:pPr>
      <w:r>
        <w:rPr>
          <w:rFonts w:hint="eastAsia"/>
        </w:rPr>
        <w:t>十、 评分后的毕业论文和指导教师签名后的《论文申请表》和《答辩记录表》在答辩后一周内由答辩专家交到自考办，以便核查和存档。</w:t>
      </w:r>
    </w:p>
    <w:p>
      <w:pPr>
        <w:spacing w:line="380" w:lineRule="exact"/>
      </w:pPr>
      <w:r>
        <w:rPr>
          <w:rFonts w:hint="eastAsia"/>
        </w:rPr>
        <w:t>十一、特别提示：通过毕业论文审核手续，并不代表同时通过毕业审核手续。</w:t>
      </w:r>
    </w:p>
    <w:p>
      <w:pPr>
        <w:spacing w:line="380" w:lineRule="exact"/>
      </w:pPr>
    </w:p>
    <w:p/>
    <w:p>
      <w:pPr>
        <w:jc w:val="right"/>
      </w:pPr>
      <w:r>
        <w:rPr>
          <w:rFonts w:hint="eastAsia"/>
        </w:rPr>
        <w:t>复旦大学自学考试办公室</w:t>
      </w:r>
    </w:p>
    <w:p>
      <w:pPr>
        <w:jc w:val="right"/>
      </w:pPr>
      <w:r>
        <w:rPr>
          <w:rFonts w:hint="eastAsia"/>
        </w:rPr>
        <w:t xml:space="preserve"> 2006年5月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F8"/>
    <w:rsid w:val="003510E1"/>
    <w:rsid w:val="005C7AAC"/>
    <w:rsid w:val="00634FAE"/>
    <w:rsid w:val="00990F95"/>
    <w:rsid w:val="00DB3EF8"/>
    <w:rsid w:val="00E025FA"/>
    <w:rsid w:val="5F8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681</Characters>
  <Lines>5</Lines>
  <Paragraphs>1</Paragraphs>
  <TotalTime>8</TotalTime>
  <ScaleCrop>false</ScaleCrop>
  <LinksUpToDate>false</LinksUpToDate>
  <CharactersWithSpaces>799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2019-06-24T07:48:00Z</dcterms:created>
  <dc:creator>Windows 用户</dc:creator>
  <cp:lastModifiedBy>李卓</cp:lastModifiedBy>
  <dcterms:modified xsi:type="dcterms:W3CDTF">2021-06-07T01:52:04Z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EB571F6C28E940CC8834AEB9C37DD4A2</vt:lpwstr>
  </property>
</Properties>
</file>