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复旦大学继续教育学院上机考考场规则</w:t>
      </w:r>
    </w:p>
    <w:p>
      <w:pPr>
        <w:spacing w:line="360" w:lineRule="auto"/>
        <w:ind w:firstLine="480" w:firstLineChars="200"/>
        <w:jc w:val="center"/>
        <w:rPr>
          <w:rFonts w:cs="宋体" w:asciiTheme="minorEastAsia" w:hAnsiTheme="minorEastAsia" w:eastAsiaTheme="minorEastAsia"/>
          <w:sz w:val="24"/>
        </w:rPr>
      </w:pPr>
      <w:bookmarkStart w:id="0" w:name="_GoBack"/>
      <w:bookmarkEnd w:id="0"/>
    </w:p>
    <w:p>
      <w:pPr>
        <w:snapToGrid w:val="0"/>
        <w:spacing w:line="30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b/>
          <w:szCs w:val="21"/>
        </w:rPr>
        <w:t>第一条</w:t>
      </w:r>
      <w:r>
        <w:rPr>
          <w:rFonts w:hint="eastAsia" w:asciiTheme="minorEastAsia" w:hAnsiTheme="minorEastAsia" w:eastAsiaTheme="minorEastAsia"/>
          <w:szCs w:val="21"/>
        </w:rPr>
        <w:t xml:space="preserve"> 学生参加所有课程考试，必须携带学生证、身份证等有效证件之一进入考场，将有效证件放在桌面上，以便监考教师核对，未携带指定证件者，不得参加考试。</w:t>
      </w:r>
    </w:p>
    <w:p>
      <w:pPr>
        <w:snapToGrid w:val="0"/>
        <w:spacing w:line="300" w:lineRule="exact"/>
        <w:ind w:left="1" w:firstLine="420" w:firstLineChars="199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b/>
          <w:szCs w:val="21"/>
        </w:rPr>
        <w:t>第二条</w:t>
      </w:r>
      <w:r>
        <w:rPr>
          <w:rFonts w:hint="eastAsia"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Cs w:val="21"/>
          <w:lang w:eastAsia="zh-CN"/>
        </w:rPr>
        <w:t>夜大毕业生学位英语考请在正式开考前40分钟到达考场，进行入场登记。迟到者不能入场考试。</w:t>
      </w:r>
    </w:p>
    <w:p>
      <w:pPr>
        <w:pStyle w:val="2"/>
        <w:spacing w:line="300" w:lineRule="exact"/>
        <w:ind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第三条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学生必须按监考教师指定座位入座。不听劝告者作违反考场纪律处理。</w:t>
      </w:r>
    </w:p>
    <w:p>
      <w:pPr>
        <w:tabs>
          <w:tab w:val="left" w:pos="525"/>
        </w:tabs>
        <w:snapToGrid w:val="0"/>
        <w:spacing w:line="300" w:lineRule="exact"/>
        <w:ind w:left="1" w:firstLine="420" w:firstLineChars="199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第四条</w:t>
      </w:r>
      <w:r>
        <w:rPr>
          <w:rFonts w:hint="eastAsia" w:asciiTheme="minorEastAsia" w:hAnsiTheme="minorEastAsia" w:eastAsiaTheme="minorEastAsia"/>
          <w:szCs w:val="21"/>
        </w:rPr>
        <w:t xml:space="preserve"> 考试时，学生只能携带规定的文具、以及教师指定的工具书或相关材料。严禁携带通讯设备或其他器材参加考试；严禁携带与考试内容相关的材料参加闭卷考试，或者携带规定以外的、与考试内容相关的材料参加开卷考试。书籍、笔记、纸张、书包等一律按指定地点集中归放。考试时不准有交头接耳、传条、示意、对答案等行为，违者依据《复旦大学学生纪律处分条例》处理。</w:t>
      </w:r>
    </w:p>
    <w:p>
      <w:pPr>
        <w:pStyle w:val="2"/>
        <w:tabs>
          <w:tab w:val="left" w:pos="630"/>
        </w:tabs>
        <w:spacing w:line="300" w:lineRule="exact"/>
        <w:ind w:left="0"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第五条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开考后考场须保持安静。不准喧哗，不准自由走动，必须提问时应举手示意，未提交考卷不得离开考场。</w:t>
      </w:r>
    </w:p>
    <w:p>
      <w:pPr>
        <w:pStyle w:val="2"/>
        <w:tabs>
          <w:tab w:val="left" w:pos="630"/>
        </w:tabs>
        <w:spacing w:line="300" w:lineRule="exact"/>
        <w:ind w:left="0"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第六条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考试时，不得打开电脑中除考试界面以外的其他界面，一经发现，必须中止考试。</w:t>
      </w:r>
    </w:p>
    <w:p>
      <w:pPr>
        <w:pStyle w:val="2"/>
        <w:tabs>
          <w:tab w:val="left" w:pos="630"/>
        </w:tabs>
        <w:spacing w:line="300" w:lineRule="exact"/>
        <w:ind w:left="0"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第七条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考试时，因出现突发事件导致考试无法正常进行时，学生须听从监考老师安排，相关情况未解决之前，不得离开考场，否则视为放弃考试。</w:t>
      </w:r>
    </w:p>
    <w:p>
      <w:pPr>
        <w:pStyle w:val="2"/>
        <w:spacing w:line="300" w:lineRule="exact"/>
        <w:ind w:left="0"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第八条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考试时，不准偷看别人的试卷、抄袭或者协助他人抄袭。开卷考试时，不准借用别人的书本笔记等资料，凡违反上述情况之一者，依据《复旦大学学生纪律处分条例》处理。</w:t>
      </w:r>
    </w:p>
    <w:p>
      <w:pPr>
        <w:pStyle w:val="2"/>
        <w:spacing w:line="300" w:lineRule="exact"/>
        <w:ind w:left="0"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第九条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严禁由他人代替考试、或者代替他人考试。违者依据《复旦大学学生纪律处分条例》的相关规定处理。</w:t>
      </w:r>
    </w:p>
    <w:p>
      <w:pPr>
        <w:tabs>
          <w:tab w:val="left" w:pos="525"/>
        </w:tabs>
        <w:snapToGrid w:val="0"/>
        <w:spacing w:line="300" w:lineRule="exact"/>
        <w:ind w:left="1" w:firstLine="420" w:firstLineChars="199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第十条</w:t>
      </w:r>
      <w:r>
        <w:rPr>
          <w:rFonts w:hint="eastAsia"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Cs w:val="21"/>
          <w:lang w:eastAsia="zh-CN"/>
        </w:rPr>
        <w:t>夜大毕业生学位英语考考试结束前不能离场</w:t>
      </w:r>
      <w:r>
        <w:rPr>
          <w:rFonts w:hint="eastAsia" w:asciiTheme="minorEastAsia" w:hAnsiTheme="minorEastAsia" w:eastAsiaTheme="minorEastAsia"/>
          <w:szCs w:val="21"/>
        </w:rPr>
        <w:t>；未在规定的时间内提交试卷者做缺考处理。</w:t>
      </w:r>
    </w:p>
    <w:p>
      <w:pPr>
        <w:pStyle w:val="2"/>
        <w:tabs>
          <w:tab w:val="left" w:pos="630"/>
        </w:tabs>
        <w:spacing w:line="300" w:lineRule="exact"/>
        <w:ind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第十一条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学生不得使用自备草稿纸。交卷后，不要在考场附近逗留。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ZmZhY2RjNjYxNDcyM2EwMjFmMTZiMzQxYTE5NmYifQ=="/>
  </w:docVars>
  <w:rsids>
    <w:rsidRoot w:val="08D50F76"/>
    <w:rsid w:val="08D50F76"/>
    <w:rsid w:val="0BC73E0E"/>
    <w:rsid w:val="59B6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left="1" w:firstLine="478" w:firstLineChars="199"/>
    </w:pPr>
    <w:rPr>
      <w:rFonts w:ascii="黑体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757</Words>
  <Characters>765</Characters>
  <Lines>0</Lines>
  <Paragraphs>0</Paragraphs>
  <TotalTime>6</TotalTime>
  <ScaleCrop>false</ScaleCrop>
  <LinksUpToDate>false</LinksUpToDate>
  <CharactersWithSpaces>780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2023-03-10T06:16:00Z</dcterms:created>
  <dc:creator>李卓</dc:creator>
  <cp:lastModifiedBy>李卓</cp:lastModifiedBy>
  <dcterms:modified xsi:type="dcterms:W3CDTF">2023-03-10T09:40:49Z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7E33B2ADC27C4F66A5D8238A78C30A2F</vt:lpwstr>
  </property>
</Properties>
</file>